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63B8" w14:textId="0A960AB8" w:rsidR="00591102" w:rsidRPr="006A1D10" w:rsidRDefault="00591102" w:rsidP="006A1D10">
      <w:pPr>
        <w:jc w:val="center"/>
        <w:rPr>
          <w:b/>
          <w:bCs/>
          <w:sz w:val="24"/>
          <w:szCs w:val="24"/>
          <w:u w:val="single"/>
        </w:rPr>
      </w:pPr>
      <w:r w:rsidRPr="006A1D10">
        <w:rPr>
          <w:b/>
          <w:bCs/>
          <w:sz w:val="24"/>
          <w:szCs w:val="24"/>
          <w:u w:val="single"/>
        </w:rPr>
        <w:t xml:space="preserve">MATHEMATICS EDUCATION IN INDIA vs USA </w:t>
      </w:r>
      <w:r w:rsidR="007C4F87" w:rsidRPr="006A1D10">
        <w:rPr>
          <w:b/>
          <w:bCs/>
          <w:sz w:val="24"/>
          <w:szCs w:val="24"/>
          <w:u w:val="single"/>
        </w:rPr>
        <w:t xml:space="preserve">VIEWED </w:t>
      </w:r>
      <w:r w:rsidRPr="006A1D10">
        <w:rPr>
          <w:b/>
          <w:bCs/>
          <w:sz w:val="24"/>
          <w:szCs w:val="24"/>
          <w:u w:val="single"/>
        </w:rPr>
        <w:t>THROUGH A CULTURAL LENS</w:t>
      </w:r>
    </w:p>
    <w:p w14:paraId="11100A2A" w14:textId="42D4389B" w:rsidR="00E638EF" w:rsidRDefault="008F1A9E">
      <w:r>
        <w:t>As an immigrant from India, I often think about the differences</w:t>
      </w:r>
      <w:r w:rsidR="006A1D10">
        <w:t xml:space="preserve"> that exist</w:t>
      </w:r>
      <w:r>
        <w:t xml:space="preserve"> in various factors</w:t>
      </w:r>
      <w:r w:rsidR="006A1D10">
        <w:t xml:space="preserve"> </w:t>
      </w:r>
      <w:r>
        <w:t>influenc</w:t>
      </w:r>
      <w:r w:rsidR="006A1D10">
        <w:t>ing</w:t>
      </w:r>
      <w:r>
        <w:t xml:space="preserve"> education system </w:t>
      </w:r>
      <w:r w:rsidR="006A1D10">
        <w:t xml:space="preserve">of </w:t>
      </w:r>
      <w:r>
        <w:t xml:space="preserve">India and USA. It is reported that, as of 2021, the literacy rate </w:t>
      </w:r>
      <w:r w:rsidR="004B70B2">
        <w:t>was</w:t>
      </w:r>
      <w:r>
        <w:t xml:space="preserve"> 86% in USA </w:t>
      </w:r>
      <w:r w:rsidR="006A1D10">
        <w:t>w</w:t>
      </w:r>
      <w:r>
        <w:t>hile India manage</w:t>
      </w:r>
      <w:r w:rsidR="004B70B2">
        <w:t>d</w:t>
      </w:r>
      <w:r>
        <w:t xml:space="preserve"> 77%. In the education field, I would say that India is doing great when compared to its huge population of approximately 1.2 billion </w:t>
      </w:r>
      <w:r w:rsidR="006A1D10">
        <w:t xml:space="preserve">vs </w:t>
      </w:r>
      <w:r>
        <w:t xml:space="preserve">the population of USA, which is approximately 0.4 billion. </w:t>
      </w:r>
      <w:r w:rsidR="004B70B2">
        <w:t>During this comparison, it is essential to consider GDP also</w:t>
      </w:r>
      <w:r w:rsidR="006A1D10">
        <w:t>,</w:t>
      </w:r>
      <w:r w:rsidR="004B70B2">
        <w:t xml:space="preserve"> since it determines the financial strength of a nation. As of 2022, The GDP of USA was $25.46 Trillion whereas India’s GDP was only $3.39 Trillion. In spite of this huge gap, India is managing a comparable percentage on literacy rate</w:t>
      </w:r>
      <w:r w:rsidR="00E638EF">
        <w:t xml:space="preserve"> </w:t>
      </w:r>
      <w:r w:rsidR="004B70B2">
        <w:t>with USA</w:t>
      </w:r>
      <w:r w:rsidR="00E638EF">
        <w:t xml:space="preserve"> because of</w:t>
      </w:r>
      <w:r w:rsidR="004B70B2">
        <w:t xml:space="preserve"> the culture in India </w:t>
      </w:r>
      <w:r w:rsidR="00E638EF">
        <w:t xml:space="preserve">that </w:t>
      </w:r>
      <w:r w:rsidR="004B70B2">
        <w:t>emphasize the importance of education</w:t>
      </w:r>
      <w:r w:rsidR="00E638EF">
        <w:t>. A</w:t>
      </w:r>
      <w:r w:rsidR="004B70B2">
        <w:t xml:space="preserve"> huge amount of the budget is allocated for education by both federal/central and state governments.</w:t>
      </w:r>
      <w:r w:rsidR="00E638EF">
        <w:t xml:space="preserve"> </w:t>
      </w:r>
    </w:p>
    <w:p w14:paraId="3BFD67AA" w14:textId="4F87B40D" w:rsidR="0015284C" w:rsidRDefault="00E638EF">
      <w:r>
        <w:t>In my opinion, there are fundamental differences on various factors of education exist</w:t>
      </w:r>
      <w:r w:rsidR="00E77AF8">
        <w:t>ing</w:t>
      </w:r>
      <w:r>
        <w:t xml:space="preserve"> between Indi</w:t>
      </w:r>
      <w:r w:rsidR="00E77AF8">
        <w:t xml:space="preserve">a </w:t>
      </w:r>
      <w:r>
        <w:t xml:space="preserve">and USA. I have tabulated them below for a review. </w:t>
      </w:r>
    </w:p>
    <w:tbl>
      <w:tblPr>
        <w:tblStyle w:val="TableGrid"/>
        <w:tblW w:w="0" w:type="auto"/>
        <w:tblLook w:val="04A0" w:firstRow="1" w:lastRow="0" w:firstColumn="1" w:lastColumn="0" w:noHBand="0" w:noVBand="1"/>
      </w:tblPr>
      <w:tblGrid>
        <w:gridCol w:w="625"/>
        <w:gridCol w:w="2970"/>
        <w:gridCol w:w="2790"/>
        <w:gridCol w:w="2965"/>
      </w:tblGrid>
      <w:tr w:rsidR="0015284C" w14:paraId="0C6CA8CD" w14:textId="77777777" w:rsidTr="0015284C">
        <w:tc>
          <w:tcPr>
            <w:tcW w:w="625" w:type="dxa"/>
          </w:tcPr>
          <w:p w14:paraId="342A529E" w14:textId="43247193" w:rsidR="0015284C" w:rsidRDefault="0015284C">
            <w:r>
              <w:t>#</w:t>
            </w:r>
          </w:p>
        </w:tc>
        <w:tc>
          <w:tcPr>
            <w:tcW w:w="2970" w:type="dxa"/>
          </w:tcPr>
          <w:p w14:paraId="56B056C8" w14:textId="12E7241A" w:rsidR="0015284C" w:rsidRDefault="0015284C">
            <w:r>
              <w:t>Factors Influencing Education</w:t>
            </w:r>
          </w:p>
        </w:tc>
        <w:tc>
          <w:tcPr>
            <w:tcW w:w="2790" w:type="dxa"/>
          </w:tcPr>
          <w:p w14:paraId="45FE1943" w14:textId="5505BF12" w:rsidR="0015284C" w:rsidRDefault="0015284C">
            <w:r>
              <w:t>USA</w:t>
            </w:r>
          </w:p>
        </w:tc>
        <w:tc>
          <w:tcPr>
            <w:tcW w:w="2965" w:type="dxa"/>
          </w:tcPr>
          <w:p w14:paraId="401BFAAE" w14:textId="1764816A" w:rsidR="0015284C" w:rsidRDefault="0015284C">
            <w:r>
              <w:t>India</w:t>
            </w:r>
          </w:p>
        </w:tc>
      </w:tr>
      <w:tr w:rsidR="0015284C" w14:paraId="6388C0D3" w14:textId="77777777" w:rsidTr="0015284C">
        <w:tc>
          <w:tcPr>
            <w:tcW w:w="625" w:type="dxa"/>
          </w:tcPr>
          <w:p w14:paraId="3F946DCE" w14:textId="05C5759C" w:rsidR="0015284C" w:rsidRDefault="0015284C">
            <w:r>
              <w:t>1</w:t>
            </w:r>
          </w:p>
        </w:tc>
        <w:tc>
          <w:tcPr>
            <w:tcW w:w="2970" w:type="dxa"/>
          </w:tcPr>
          <w:p w14:paraId="3C454D8E" w14:textId="2D481B5A" w:rsidR="0015284C" w:rsidRDefault="0015284C">
            <w:r>
              <w:t>Teaching Style</w:t>
            </w:r>
          </w:p>
        </w:tc>
        <w:tc>
          <w:tcPr>
            <w:tcW w:w="2790" w:type="dxa"/>
          </w:tcPr>
          <w:p w14:paraId="6D69E939" w14:textId="77777777" w:rsidR="0015284C" w:rsidRDefault="0015284C" w:rsidP="0015284C">
            <w:r>
              <w:t>In the USA, there's a trend towards more interactive and student-centered approaches. Teachers may use techniques such as group work, discussions, and hands-on activities to engage students and encourage deeper understanding.</w:t>
            </w:r>
          </w:p>
          <w:p w14:paraId="49BD12A2" w14:textId="77777777" w:rsidR="0015284C" w:rsidRDefault="0015284C"/>
        </w:tc>
        <w:tc>
          <w:tcPr>
            <w:tcW w:w="2965" w:type="dxa"/>
          </w:tcPr>
          <w:p w14:paraId="7580A6B7" w14:textId="60839866" w:rsidR="0015284C" w:rsidRDefault="0015284C">
            <w:r>
              <w:t>Traditional teaching methods in India often involve lectures where the teacher explains concepts, followed by students practicing exercises independently. There's typically less emphasis on interactive or student-centered learning.</w:t>
            </w:r>
          </w:p>
        </w:tc>
      </w:tr>
      <w:tr w:rsidR="0015284C" w14:paraId="75607295" w14:textId="77777777" w:rsidTr="0015284C">
        <w:tc>
          <w:tcPr>
            <w:tcW w:w="625" w:type="dxa"/>
          </w:tcPr>
          <w:p w14:paraId="105A52B8" w14:textId="132518D6" w:rsidR="0015284C" w:rsidRDefault="0015284C">
            <w:r>
              <w:t>2</w:t>
            </w:r>
          </w:p>
        </w:tc>
        <w:tc>
          <w:tcPr>
            <w:tcW w:w="2970" w:type="dxa"/>
          </w:tcPr>
          <w:p w14:paraId="74241E2E" w14:textId="0B605D8D" w:rsidR="0015284C" w:rsidRDefault="0015284C">
            <w:r>
              <w:t>Assessment Methods</w:t>
            </w:r>
          </w:p>
        </w:tc>
        <w:tc>
          <w:tcPr>
            <w:tcW w:w="2790" w:type="dxa"/>
          </w:tcPr>
          <w:p w14:paraId="28A6B38A" w14:textId="36D2F777" w:rsidR="0015284C" w:rsidRDefault="0015284C">
            <w:r>
              <w:t>Assessment in the USA may include a mix of standardized tests, but there's also an increasing emphasis on performance-based assessments, projects, and portfolios. These methods allow for a more holistic evaluation of students' mathematical abilities, including problem-solving skills and conceptual understanding</w:t>
            </w:r>
          </w:p>
        </w:tc>
        <w:tc>
          <w:tcPr>
            <w:tcW w:w="2965" w:type="dxa"/>
          </w:tcPr>
          <w:p w14:paraId="1E426D1B" w14:textId="3260CFE5" w:rsidR="0015284C" w:rsidRDefault="0015284C">
            <w:r>
              <w:t>Assessment in Indian mathematics education often relies heavily on standardized exams, where students are evaluated based on their ability to solve problems quickly and accurately. These exams may prioritize memorization and procedural fluency</w:t>
            </w:r>
          </w:p>
        </w:tc>
      </w:tr>
      <w:tr w:rsidR="0015284C" w14:paraId="1A8358F4" w14:textId="77777777" w:rsidTr="0015284C">
        <w:tc>
          <w:tcPr>
            <w:tcW w:w="625" w:type="dxa"/>
          </w:tcPr>
          <w:p w14:paraId="1018ACCD" w14:textId="471465AC" w:rsidR="0015284C" w:rsidRDefault="0015284C">
            <w:r>
              <w:t>3</w:t>
            </w:r>
          </w:p>
        </w:tc>
        <w:tc>
          <w:tcPr>
            <w:tcW w:w="2970" w:type="dxa"/>
          </w:tcPr>
          <w:p w14:paraId="1DA9F2E4" w14:textId="58BCD4A1" w:rsidR="0015284C" w:rsidRDefault="0015284C">
            <w:r>
              <w:t>Curriculum and Content</w:t>
            </w:r>
          </w:p>
        </w:tc>
        <w:tc>
          <w:tcPr>
            <w:tcW w:w="2790" w:type="dxa"/>
          </w:tcPr>
          <w:p w14:paraId="1BD7D412" w14:textId="7D6A11B6" w:rsidR="0015284C" w:rsidRDefault="0015284C">
            <w:r>
              <w:t xml:space="preserve">In the USA, there's often more flexibility in the curriculum, allowing for a broader range of topics and approaches. The curriculum may focus on problem-solving, critical thinking, and real-world applications, with </w:t>
            </w:r>
            <w:r>
              <w:lastRenderedPageBreak/>
              <w:t>a</w:t>
            </w:r>
            <w:r w:rsidR="00190382">
              <w:t xml:space="preserve"> goal </w:t>
            </w:r>
            <w:r>
              <w:t>on conceptual understanding rather than memorization</w:t>
            </w:r>
          </w:p>
        </w:tc>
        <w:tc>
          <w:tcPr>
            <w:tcW w:w="2965" w:type="dxa"/>
          </w:tcPr>
          <w:p w14:paraId="41EF75B4" w14:textId="371BA484" w:rsidR="0015284C" w:rsidRDefault="0015284C">
            <w:r>
              <w:lastRenderedPageBreak/>
              <w:t xml:space="preserve">The Indian education system typically follows a more rigid and prescribed curriculum, often centered around memorization of formulas and procedures. Mathematics education in India emphasizes foundational topics such as </w:t>
            </w:r>
            <w:r>
              <w:lastRenderedPageBreak/>
              <w:t>arithmetic, algebra, geometry, and calculus.</w:t>
            </w:r>
          </w:p>
        </w:tc>
      </w:tr>
      <w:tr w:rsidR="0015284C" w14:paraId="6710BAE1" w14:textId="77777777" w:rsidTr="0015284C">
        <w:tc>
          <w:tcPr>
            <w:tcW w:w="625" w:type="dxa"/>
          </w:tcPr>
          <w:p w14:paraId="3BF844F5" w14:textId="1A3A0273" w:rsidR="0015284C" w:rsidRDefault="0015284C">
            <w:r>
              <w:lastRenderedPageBreak/>
              <w:t>4</w:t>
            </w:r>
          </w:p>
        </w:tc>
        <w:tc>
          <w:tcPr>
            <w:tcW w:w="2970" w:type="dxa"/>
          </w:tcPr>
          <w:p w14:paraId="3E7A4D4F" w14:textId="35ED39DE" w:rsidR="0015284C" w:rsidRDefault="0015284C">
            <w:r>
              <w:t>Technology Integration</w:t>
            </w:r>
          </w:p>
        </w:tc>
        <w:tc>
          <w:tcPr>
            <w:tcW w:w="2790" w:type="dxa"/>
          </w:tcPr>
          <w:p w14:paraId="74F4B586" w14:textId="6B8FB2B3" w:rsidR="0015284C" w:rsidRDefault="0015284C">
            <w:r>
              <w:t>Technology plays a more prominent role in mathematics education in the USA, with many schools incorporating interactive software, online resources, and educational apps into their teaching. This allows for more dynamic and personalized learning experiences.</w:t>
            </w:r>
          </w:p>
        </w:tc>
        <w:tc>
          <w:tcPr>
            <w:tcW w:w="2965" w:type="dxa"/>
          </w:tcPr>
          <w:p w14:paraId="6AE4D01C" w14:textId="5D77F073" w:rsidR="0015284C" w:rsidRDefault="0015284C">
            <w:r>
              <w:t>While technology is becoming more prevalent in Indian classrooms, its integration into mathematics education may still be limited compared to the USA. Some schools may lack access to computers or internet connectivity, restricting opportunities for digital learning.</w:t>
            </w:r>
          </w:p>
        </w:tc>
      </w:tr>
      <w:tr w:rsidR="0015284C" w14:paraId="528FFC79" w14:textId="77777777" w:rsidTr="0015284C">
        <w:tc>
          <w:tcPr>
            <w:tcW w:w="625" w:type="dxa"/>
          </w:tcPr>
          <w:p w14:paraId="07DE3B8F" w14:textId="02C76781" w:rsidR="0015284C" w:rsidRDefault="0015284C">
            <w:r>
              <w:t>5</w:t>
            </w:r>
          </w:p>
        </w:tc>
        <w:tc>
          <w:tcPr>
            <w:tcW w:w="2970" w:type="dxa"/>
          </w:tcPr>
          <w:p w14:paraId="739F8D0D" w14:textId="30F74F31" w:rsidR="0015284C" w:rsidRDefault="0015284C">
            <w:r>
              <w:t>Cultural Influences</w:t>
            </w:r>
          </w:p>
        </w:tc>
        <w:tc>
          <w:tcPr>
            <w:tcW w:w="2790" w:type="dxa"/>
          </w:tcPr>
          <w:p w14:paraId="08BA199D" w14:textId="77777777" w:rsidR="0015284C" w:rsidRDefault="0015284C" w:rsidP="0015284C">
            <w:r>
              <w:t>In the USA, cultural attitudes towards education may vary more widely, and there may be less emphasis on academic achievement in mathematics compared to other subjects. This can impact teaching strategies and student motivation.</w:t>
            </w:r>
          </w:p>
          <w:p w14:paraId="4AF31D17" w14:textId="77777777" w:rsidR="0015284C" w:rsidRDefault="0015284C"/>
        </w:tc>
        <w:tc>
          <w:tcPr>
            <w:tcW w:w="2965" w:type="dxa"/>
          </w:tcPr>
          <w:p w14:paraId="6BAFCE73" w14:textId="004AE35F" w:rsidR="0015284C" w:rsidRDefault="0015284C">
            <w:r>
              <w:t>Cultural attitudes towards education in India often emphasize the importance of academic achievement and success in mathematics. There may be a strong societal pressure to excel in mathematics, which can influence teaching approaches and student attitudes.</w:t>
            </w:r>
            <w:r w:rsidR="00C51D86">
              <w:t xml:space="preserve"> Students of India do not work while in Highschool or College and this advantage helps them a lot to focus on studies</w:t>
            </w:r>
          </w:p>
        </w:tc>
      </w:tr>
    </w:tbl>
    <w:p w14:paraId="2F65D0A3" w14:textId="349C8000" w:rsidR="0015284C" w:rsidRDefault="0015284C"/>
    <w:p w14:paraId="72E75929" w14:textId="399896DC" w:rsidR="00E638EF" w:rsidRDefault="00E638EF">
      <w:r>
        <w:t xml:space="preserve">Overall, while both India and the USA aim to provide students with a </w:t>
      </w:r>
      <w:r w:rsidR="00E77AF8">
        <w:t>strong</w:t>
      </w:r>
      <w:r>
        <w:t xml:space="preserve"> </w:t>
      </w:r>
      <w:r w:rsidR="00A04D43">
        <w:t xml:space="preserve">conceptual </w:t>
      </w:r>
      <w:r>
        <w:t>foundation in mathematics, the methodologies</w:t>
      </w:r>
      <w:r w:rsidR="00A04D43">
        <w:t xml:space="preserve"> on teaching and assessment</w:t>
      </w:r>
      <w:r>
        <w:t xml:space="preserve"> employed in achieving this goal can differ significantly, reflecting the unique educational philosophies, cultural contexts, and societal priorities of each country.</w:t>
      </w:r>
    </w:p>
    <w:sectPr w:rsidR="00E6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4C"/>
    <w:rsid w:val="0015284C"/>
    <w:rsid w:val="00190382"/>
    <w:rsid w:val="004966AC"/>
    <w:rsid w:val="004B70B2"/>
    <w:rsid w:val="00591102"/>
    <w:rsid w:val="006A1D10"/>
    <w:rsid w:val="007C4F87"/>
    <w:rsid w:val="008F1A9E"/>
    <w:rsid w:val="00A04D43"/>
    <w:rsid w:val="00C51D86"/>
    <w:rsid w:val="00E638EF"/>
    <w:rsid w:val="00E77AF8"/>
    <w:rsid w:val="00E844D0"/>
    <w:rsid w:val="00FA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24A0"/>
  <w15:chartTrackingRefBased/>
  <w15:docId w15:val="{9B5701A1-617B-42A0-8AC1-4563526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OMC-Smart</dc:creator>
  <cp:keywords/>
  <dc:description/>
  <cp:lastModifiedBy>OMC-Smart</cp:lastModifiedBy>
  <cp:revision>2</cp:revision>
  <dcterms:created xsi:type="dcterms:W3CDTF">2024-04-25T13:18:00Z</dcterms:created>
  <dcterms:modified xsi:type="dcterms:W3CDTF">2024-04-25T13:18:00Z</dcterms:modified>
</cp:coreProperties>
</file>