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D5163" w14:textId="77777777" w:rsidR="00C165F0" w:rsidRPr="00C165F0" w:rsidRDefault="00C165F0" w:rsidP="00C165F0">
      <w:pPr>
        <w:spacing w:before="100" w:beforeAutospacing="1" w:after="100" w:afterAutospacing="1"/>
        <w:outlineLvl w:val="1"/>
        <w:rPr>
          <w:rFonts w:ascii="Times" w:eastAsia="Times New Roman" w:hAnsi="Times" w:cs="Times New Roman"/>
          <w:b/>
          <w:bCs/>
          <w:sz w:val="36"/>
          <w:szCs w:val="36"/>
          <w:lang w:eastAsia="en-US"/>
        </w:rPr>
      </w:pPr>
      <w:r w:rsidRPr="00C165F0">
        <w:rPr>
          <w:rFonts w:ascii="Times" w:eastAsia="Times New Roman" w:hAnsi="Times" w:cs="Times New Roman"/>
          <w:b/>
          <w:bCs/>
          <w:sz w:val="36"/>
          <w:szCs w:val="36"/>
          <w:lang w:eastAsia="en-US"/>
        </w:rPr>
        <w:t>Positive thinking: Stop negative self-talk to reduce stress</w:t>
      </w:r>
    </w:p>
    <w:p w14:paraId="5CA82E09" w14:textId="77777777" w:rsidR="00C165F0" w:rsidRPr="00C165F0" w:rsidRDefault="00C165F0" w:rsidP="00C165F0">
      <w:pPr>
        <w:spacing w:before="100" w:beforeAutospacing="1" w:after="100" w:afterAutospacing="1"/>
        <w:rPr>
          <w:rFonts w:ascii="Times" w:hAnsi="Times" w:cs="Times New Roman"/>
          <w:i/>
          <w:iCs/>
          <w:lang w:eastAsia="en-US"/>
        </w:rPr>
      </w:pPr>
      <w:r w:rsidRPr="00C165F0">
        <w:rPr>
          <w:rFonts w:ascii="Times" w:hAnsi="Times" w:cs="Times New Roman"/>
          <w:i/>
          <w:iCs/>
          <w:lang w:eastAsia="en-US"/>
        </w:rPr>
        <w:t>Positive thinking helps with stress management and can even improve your health. Practice overcoming negative self-talk with examples provided.</w:t>
      </w:r>
    </w:p>
    <w:p w14:paraId="3AFAFEC3" w14:textId="77777777" w:rsidR="00C165F0" w:rsidRPr="00C165F0" w:rsidRDefault="006F6AF6" w:rsidP="00C165F0">
      <w:pPr>
        <w:spacing w:after="0"/>
        <w:rPr>
          <w:rFonts w:ascii="Times" w:eastAsia="Times New Roman" w:hAnsi="Times" w:cs="Times New Roman"/>
          <w:lang w:eastAsia="en-US"/>
        </w:rPr>
      </w:pPr>
      <w:hyperlink r:id="rId5" w:history="1">
        <w:r w:rsidR="00C165F0" w:rsidRPr="00C165F0">
          <w:rPr>
            <w:rFonts w:ascii="Times" w:eastAsia="Times New Roman" w:hAnsi="Times" w:cs="Times New Roman"/>
            <w:color w:val="0000FF"/>
            <w:u w:val="single"/>
            <w:lang w:eastAsia="en-US"/>
          </w:rPr>
          <w:t>By Mayo Clinic Staff</w:t>
        </w:r>
      </w:hyperlink>
    </w:p>
    <w:p w14:paraId="4A0C6378" w14:textId="77777777" w:rsidR="00C165F0" w:rsidRPr="00C165F0" w:rsidRDefault="00C165F0" w:rsidP="00C165F0">
      <w:pPr>
        <w:spacing w:before="100" w:beforeAutospacing="1" w:after="100" w:afterAutospacing="1"/>
        <w:rPr>
          <w:rFonts w:ascii="Times" w:hAnsi="Times" w:cs="Times New Roman"/>
          <w:lang w:eastAsia="en-US"/>
        </w:rPr>
      </w:pPr>
      <w:r w:rsidRPr="00C165F0">
        <w:rPr>
          <w:rFonts w:ascii="Times" w:hAnsi="Times" w:cs="Times New Roman"/>
          <w:lang w:eastAsia="en-US"/>
        </w:rPr>
        <w:t>Is your glass half-empty or half-full? How you answer this age-old question about positive thinking may reflect your outlook on life, your attitude toward yourself, and whether you're optimistic or pessimistic — and it may even affect your health.</w:t>
      </w:r>
    </w:p>
    <w:p w14:paraId="5850CA42" w14:textId="77777777" w:rsidR="00C165F0" w:rsidRPr="00C165F0" w:rsidRDefault="00C165F0" w:rsidP="00C165F0">
      <w:pPr>
        <w:spacing w:before="100" w:beforeAutospacing="1" w:after="100" w:afterAutospacing="1"/>
        <w:rPr>
          <w:rFonts w:ascii="Times" w:hAnsi="Times" w:cs="Times New Roman"/>
          <w:lang w:eastAsia="en-US"/>
        </w:rPr>
      </w:pPr>
      <w:r w:rsidRPr="00C165F0">
        <w:rPr>
          <w:rFonts w:ascii="Times" w:hAnsi="Times" w:cs="Times New Roman"/>
          <w:lang w:eastAsia="en-US"/>
        </w:rPr>
        <w:t>Indeed, some studies show that personality traits such as optimism and pessimism can affect many areas of your health and well-being. The positive thinking that usually comes with optimism is a key part of effective stress management. And effective stress management is associated with many health benefits. If you tend to be pessimistic, don't despair — you can learn positive thinking skills.</w:t>
      </w:r>
    </w:p>
    <w:p w14:paraId="2E6C33BF" w14:textId="77777777" w:rsidR="00C165F0" w:rsidRPr="00C165F0" w:rsidRDefault="00C165F0" w:rsidP="00C165F0">
      <w:pPr>
        <w:spacing w:before="100" w:beforeAutospacing="1" w:after="100" w:afterAutospacing="1"/>
        <w:outlineLvl w:val="2"/>
        <w:rPr>
          <w:rFonts w:ascii="Times" w:eastAsia="Times New Roman" w:hAnsi="Times" w:cs="Times New Roman"/>
          <w:b/>
          <w:bCs/>
          <w:sz w:val="27"/>
          <w:szCs w:val="27"/>
          <w:lang w:eastAsia="en-US"/>
        </w:rPr>
      </w:pPr>
      <w:r w:rsidRPr="00C165F0">
        <w:rPr>
          <w:rFonts w:ascii="Times" w:eastAsia="Times New Roman" w:hAnsi="Times" w:cs="Times New Roman"/>
          <w:b/>
          <w:bCs/>
          <w:sz w:val="27"/>
          <w:szCs w:val="27"/>
          <w:lang w:eastAsia="en-US"/>
        </w:rPr>
        <w:t>Understanding positive thinking and self-talk</w:t>
      </w:r>
    </w:p>
    <w:p w14:paraId="080A0433" w14:textId="77777777" w:rsidR="00C165F0" w:rsidRPr="00C165F0" w:rsidRDefault="00C165F0" w:rsidP="00C165F0">
      <w:pPr>
        <w:spacing w:before="100" w:beforeAutospacing="1" w:after="100" w:afterAutospacing="1"/>
        <w:rPr>
          <w:rFonts w:ascii="Times" w:hAnsi="Times" w:cs="Times New Roman"/>
          <w:lang w:eastAsia="en-US"/>
        </w:rPr>
      </w:pPr>
      <w:r w:rsidRPr="00C165F0">
        <w:rPr>
          <w:rFonts w:ascii="Times" w:hAnsi="Times" w:cs="Times New Roman"/>
          <w:lang w:eastAsia="en-US"/>
        </w:rPr>
        <w:t>Positive thinking doesn't mean that you keep your head in the sand and ignore life's less pleasant situations. Positive thinking just means that you approach unpleasantness in a more positive and productive way. You think the best is going to happen, not the worst.</w:t>
      </w:r>
    </w:p>
    <w:p w14:paraId="034FDBE4" w14:textId="77777777" w:rsidR="00C165F0" w:rsidRPr="00C165F0" w:rsidRDefault="00C165F0" w:rsidP="00C165F0">
      <w:pPr>
        <w:spacing w:before="100" w:beforeAutospacing="1" w:after="100" w:afterAutospacing="1"/>
        <w:rPr>
          <w:rFonts w:ascii="Times" w:hAnsi="Times" w:cs="Times New Roman"/>
          <w:lang w:eastAsia="en-US"/>
        </w:rPr>
      </w:pPr>
      <w:r w:rsidRPr="00C165F0">
        <w:rPr>
          <w:rFonts w:ascii="Times" w:hAnsi="Times" w:cs="Times New Roman"/>
          <w:lang w:eastAsia="en-US"/>
        </w:rPr>
        <w:t>Positive thinking often starts with self-talk. Self-talk is the endless stream of unspoken thoughts that run through your head. These automatic thoughts can be positive or negative. Some of your self-talk comes from logic and reason. Other self-talk may arise from misconceptions that you create because of lack of information.</w:t>
      </w:r>
    </w:p>
    <w:p w14:paraId="29B3789F" w14:textId="77777777" w:rsidR="00C165F0" w:rsidRPr="00C165F0" w:rsidRDefault="00C165F0" w:rsidP="00C165F0">
      <w:pPr>
        <w:spacing w:before="100" w:beforeAutospacing="1" w:after="100" w:afterAutospacing="1"/>
        <w:rPr>
          <w:rFonts w:ascii="Times" w:hAnsi="Times" w:cs="Times New Roman"/>
          <w:lang w:eastAsia="en-US"/>
        </w:rPr>
      </w:pPr>
      <w:r w:rsidRPr="00C165F0">
        <w:rPr>
          <w:rFonts w:ascii="Times" w:hAnsi="Times" w:cs="Times New Roman"/>
          <w:lang w:eastAsia="en-US"/>
        </w:rPr>
        <w:t>If the thoughts that run through your head are mostly negative, your outlook on life is more likely pessimistic. If your thoughts are mostly positive, you're likely an optimist — someone who practices positive thinking.</w:t>
      </w:r>
    </w:p>
    <w:p w14:paraId="6527277B" w14:textId="77777777" w:rsidR="00C165F0" w:rsidRPr="00C165F0" w:rsidRDefault="00C165F0" w:rsidP="00C165F0">
      <w:pPr>
        <w:spacing w:before="100" w:beforeAutospacing="1" w:after="100" w:afterAutospacing="1"/>
        <w:outlineLvl w:val="2"/>
        <w:rPr>
          <w:rFonts w:ascii="Times" w:eastAsia="Times New Roman" w:hAnsi="Times" w:cs="Times New Roman"/>
          <w:b/>
          <w:bCs/>
          <w:sz w:val="27"/>
          <w:szCs w:val="27"/>
          <w:lang w:eastAsia="en-US"/>
        </w:rPr>
      </w:pPr>
      <w:r w:rsidRPr="00C165F0">
        <w:rPr>
          <w:rFonts w:ascii="Times" w:eastAsia="Times New Roman" w:hAnsi="Times" w:cs="Times New Roman"/>
          <w:b/>
          <w:bCs/>
          <w:sz w:val="27"/>
          <w:szCs w:val="27"/>
          <w:lang w:eastAsia="en-US"/>
        </w:rPr>
        <w:t>The health benefits of positive thinking</w:t>
      </w:r>
    </w:p>
    <w:p w14:paraId="2A22819C" w14:textId="77777777" w:rsidR="00C165F0" w:rsidRPr="00C165F0" w:rsidRDefault="00C165F0" w:rsidP="00C165F0">
      <w:pPr>
        <w:spacing w:before="100" w:beforeAutospacing="1" w:after="100" w:afterAutospacing="1"/>
        <w:rPr>
          <w:rFonts w:ascii="Times" w:hAnsi="Times" w:cs="Times New Roman"/>
          <w:lang w:eastAsia="en-US"/>
        </w:rPr>
      </w:pPr>
      <w:r w:rsidRPr="00C165F0">
        <w:rPr>
          <w:rFonts w:ascii="Times" w:hAnsi="Times" w:cs="Times New Roman"/>
          <w:lang w:eastAsia="en-US"/>
        </w:rPr>
        <w:t>Researchers continue to explore the effects of positive thinking and optimism on health. Health benefits that positive thinking may provide include:</w:t>
      </w:r>
    </w:p>
    <w:p w14:paraId="08D3150B" w14:textId="77777777" w:rsidR="00C165F0" w:rsidRPr="00C165F0" w:rsidRDefault="00C165F0" w:rsidP="00C165F0">
      <w:pPr>
        <w:numPr>
          <w:ilvl w:val="0"/>
          <w:numId w:val="1"/>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lang w:eastAsia="en-US"/>
        </w:rPr>
        <w:t>Increased life span</w:t>
      </w:r>
    </w:p>
    <w:p w14:paraId="24DAF288" w14:textId="77777777" w:rsidR="00C165F0" w:rsidRPr="00C165F0" w:rsidRDefault="00C165F0" w:rsidP="00C165F0">
      <w:pPr>
        <w:numPr>
          <w:ilvl w:val="0"/>
          <w:numId w:val="1"/>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lang w:eastAsia="en-US"/>
        </w:rPr>
        <w:t>Lower rates of depression</w:t>
      </w:r>
    </w:p>
    <w:p w14:paraId="7E971355" w14:textId="77777777" w:rsidR="00C165F0" w:rsidRPr="00C165F0" w:rsidRDefault="00C165F0" w:rsidP="00C165F0">
      <w:pPr>
        <w:numPr>
          <w:ilvl w:val="0"/>
          <w:numId w:val="1"/>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lang w:eastAsia="en-US"/>
        </w:rPr>
        <w:t>Lower levels of distress</w:t>
      </w:r>
    </w:p>
    <w:p w14:paraId="04CDB279" w14:textId="77777777" w:rsidR="00C165F0" w:rsidRPr="00C165F0" w:rsidRDefault="00C165F0" w:rsidP="00C165F0">
      <w:pPr>
        <w:numPr>
          <w:ilvl w:val="0"/>
          <w:numId w:val="1"/>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lang w:eastAsia="en-US"/>
        </w:rPr>
        <w:t>Greater resistance to the common cold</w:t>
      </w:r>
    </w:p>
    <w:p w14:paraId="6244728B" w14:textId="77777777" w:rsidR="00C165F0" w:rsidRPr="00C165F0" w:rsidRDefault="00C165F0" w:rsidP="00C165F0">
      <w:pPr>
        <w:numPr>
          <w:ilvl w:val="0"/>
          <w:numId w:val="1"/>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lang w:eastAsia="en-US"/>
        </w:rPr>
        <w:t>Better psychological and physical well-being</w:t>
      </w:r>
    </w:p>
    <w:p w14:paraId="76EB2D3D" w14:textId="77777777" w:rsidR="00C165F0" w:rsidRPr="00C165F0" w:rsidRDefault="00C165F0" w:rsidP="00C165F0">
      <w:pPr>
        <w:numPr>
          <w:ilvl w:val="0"/>
          <w:numId w:val="1"/>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lang w:eastAsia="en-US"/>
        </w:rPr>
        <w:t>Better cardiovascular health and reduced risk of death from cardiovascular disease</w:t>
      </w:r>
    </w:p>
    <w:p w14:paraId="373368D5" w14:textId="77777777" w:rsidR="00C165F0" w:rsidRPr="00C165F0" w:rsidRDefault="00C165F0" w:rsidP="00C165F0">
      <w:pPr>
        <w:numPr>
          <w:ilvl w:val="0"/>
          <w:numId w:val="1"/>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lang w:eastAsia="en-US"/>
        </w:rPr>
        <w:t>Better coping skills during hardships and times of stress</w:t>
      </w:r>
    </w:p>
    <w:p w14:paraId="4A498DF8" w14:textId="77777777" w:rsidR="00C165F0" w:rsidRPr="00C165F0" w:rsidRDefault="00C165F0" w:rsidP="00C165F0">
      <w:pPr>
        <w:spacing w:before="100" w:beforeAutospacing="1" w:after="100" w:afterAutospacing="1"/>
        <w:rPr>
          <w:rFonts w:ascii="Times" w:hAnsi="Times" w:cs="Times New Roman"/>
          <w:lang w:eastAsia="en-US"/>
        </w:rPr>
      </w:pPr>
      <w:r w:rsidRPr="00C165F0">
        <w:rPr>
          <w:rFonts w:ascii="Times" w:hAnsi="Times" w:cs="Times New Roman"/>
          <w:lang w:eastAsia="en-US"/>
        </w:rPr>
        <w:lastRenderedPageBreak/>
        <w:t>It's unclear why people who engage in positive thinking experience these health benefits. One theory is that having a positive outlook enables you to cope better with stressful situations, which reduces the harmful health effects of stress on your body.</w:t>
      </w:r>
    </w:p>
    <w:p w14:paraId="02D82DBA" w14:textId="77777777" w:rsidR="00C165F0" w:rsidRPr="00C165F0" w:rsidRDefault="00C165F0" w:rsidP="00C165F0">
      <w:pPr>
        <w:spacing w:before="100" w:beforeAutospacing="1" w:after="100" w:afterAutospacing="1"/>
        <w:rPr>
          <w:rFonts w:ascii="Times" w:hAnsi="Times" w:cs="Times New Roman"/>
          <w:lang w:eastAsia="en-US"/>
        </w:rPr>
      </w:pPr>
      <w:r w:rsidRPr="00C165F0">
        <w:rPr>
          <w:rFonts w:ascii="Times" w:hAnsi="Times" w:cs="Times New Roman"/>
          <w:lang w:eastAsia="en-US"/>
        </w:rPr>
        <w:t>It's also thought that positive and optimistic people tend to live healthier lifestyles — they get more physical activity, follow a healthier diet, and don't smoke or drink alcohol in excess.</w:t>
      </w:r>
    </w:p>
    <w:p w14:paraId="3A5EE8C0" w14:textId="77777777" w:rsidR="00C165F0" w:rsidRPr="00C165F0" w:rsidRDefault="00C165F0" w:rsidP="00C165F0">
      <w:pPr>
        <w:spacing w:before="100" w:beforeAutospacing="1" w:after="100" w:afterAutospacing="1"/>
        <w:outlineLvl w:val="2"/>
        <w:rPr>
          <w:rFonts w:ascii="Times" w:eastAsia="Times New Roman" w:hAnsi="Times" w:cs="Times New Roman"/>
          <w:b/>
          <w:bCs/>
          <w:sz w:val="27"/>
          <w:szCs w:val="27"/>
          <w:lang w:eastAsia="en-US"/>
        </w:rPr>
      </w:pPr>
      <w:r w:rsidRPr="00C165F0">
        <w:rPr>
          <w:rFonts w:ascii="Times" w:eastAsia="Times New Roman" w:hAnsi="Times" w:cs="Times New Roman"/>
          <w:b/>
          <w:bCs/>
          <w:sz w:val="27"/>
          <w:szCs w:val="27"/>
          <w:lang w:eastAsia="en-US"/>
        </w:rPr>
        <w:t>Identifying negative thinking</w:t>
      </w:r>
    </w:p>
    <w:p w14:paraId="6613DFB9" w14:textId="77777777" w:rsidR="00C165F0" w:rsidRPr="00C165F0" w:rsidRDefault="00C165F0" w:rsidP="00C165F0">
      <w:pPr>
        <w:spacing w:before="100" w:beforeAutospacing="1" w:after="100" w:afterAutospacing="1"/>
        <w:rPr>
          <w:rFonts w:ascii="Times" w:hAnsi="Times" w:cs="Times New Roman"/>
          <w:lang w:eastAsia="en-US"/>
        </w:rPr>
      </w:pPr>
      <w:r w:rsidRPr="00C165F0">
        <w:rPr>
          <w:rFonts w:ascii="Times" w:hAnsi="Times" w:cs="Times New Roman"/>
          <w:lang w:eastAsia="en-US"/>
        </w:rPr>
        <w:t>Not sure if your self-talk is positive or negative? Some common forms of negative self-talk include:</w:t>
      </w:r>
    </w:p>
    <w:p w14:paraId="237AA21D" w14:textId="77777777" w:rsidR="00C165F0" w:rsidRPr="00C165F0" w:rsidRDefault="00C165F0" w:rsidP="00C165F0">
      <w:pPr>
        <w:numPr>
          <w:ilvl w:val="0"/>
          <w:numId w:val="2"/>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b/>
          <w:bCs/>
          <w:lang w:eastAsia="en-US"/>
        </w:rPr>
        <w:t>Filtering.</w:t>
      </w:r>
      <w:r w:rsidRPr="00C165F0">
        <w:rPr>
          <w:rFonts w:ascii="Times" w:eastAsia="Times New Roman" w:hAnsi="Times" w:cs="Times New Roman"/>
          <w:lang w:eastAsia="en-US"/>
        </w:rPr>
        <w:t xml:space="preserve"> You magnify the negative aspects of a situation and filter out all of the positive ones. For example, you had a great day at work. You completed your tasks ahead of time and were complimented for doing a speedy and thorough job. That evening, you focus only on your plan to do even more tasks and forget about the compliments you received.</w:t>
      </w:r>
    </w:p>
    <w:p w14:paraId="32A9E736" w14:textId="77777777" w:rsidR="00C165F0" w:rsidRPr="00C165F0" w:rsidRDefault="00C165F0" w:rsidP="00C165F0">
      <w:pPr>
        <w:numPr>
          <w:ilvl w:val="0"/>
          <w:numId w:val="2"/>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b/>
          <w:bCs/>
          <w:lang w:eastAsia="en-US"/>
        </w:rPr>
        <w:t>Personalizing.</w:t>
      </w:r>
      <w:r w:rsidRPr="00C165F0">
        <w:rPr>
          <w:rFonts w:ascii="Times" w:eastAsia="Times New Roman" w:hAnsi="Times" w:cs="Times New Roman"/>
          <w:lang w:eastAsia="en-US"/>
        </w:rPr>
        <w:t xml:space="preserve"> When something bad occurs, you automatically blame yourself. For example, you hear that an evening out with friends is canceled, and you assume that the change in plans is because no one wanted to be around you.</w:t>
      </w:r>
    </w:p>
    <w:p w14:paraId="3B17D0B1" w14:textId="77777777" w:rsidR="00C165F0" w:rsidRPr="00C165F0" w:rsidRDefault="00C165F0" w:rsidP="00C165F0">
      <w:pPr>
        <w:numPr>
          <w:ilvl w:val="0"/>
          <w:numId w:val="2"/>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b/>
          <w:bCs/>
          <w:lang w:eastAsia="en-US"/>
        </w:rPr>
        <w:t>Catastrophizing.</w:t>
      </w:r>
      <w:r w:rsidRPr="00C165F0">
        <w:rPr>
          <w:rFonts w:ascii="Times" w:eastAsia="Times New Roman" w:hAnsi="Times" w:cs="Times New Roman"/>
          <w:lang w:eastAsia="en-US"/>
        </w:rPr>
        <w:t xml:space="preserve"> You automatically anticipate the worst. The drive-through coffee shop gets your order wrong and you automatically think that the rest of your day will be a disaster.</w:t>
      </w:r>
    </w:p>
    <w:p w14:paraId="1BADFA7C" w14:textId="77777777" w:rsidR="00C165F0" w:rsidRPr="00C165F0" w:rsidRDefault="00C165F0" w:rsidP="00C165F0">
      <w:pPr>
        <w:numPr>
          <w:ilvl w:val="0"/>
          <w:numId w:val="2"/>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b/>
          <w:bCs/>
          <w:lang w:eastAsia="en-US"/>
        </w:rPr>
        <w:t>Polarizing.</w:t>
      </w:r>
      <w:r w:rsidRPr="00C165F0">
        <w:rPr>
          <w:rFonts w:ascii="Times" w:eastAsia="Times New Roman" w:hAnsi="Times" w:cs="Times New Roman"/>
          <w:lang w:eastAsia="en-US"/>
        </w:rPr>
        <w:t xml:space="preserve"> You see things only as either good or bad. There is no middle ground. You feel that you have to be perfect or you're a total failure.</w:t>
      </w:r>
    </w:p>
    <w:p w14:paraId="7C6F14E6" w14:textId="77777777" w:rsidR="00C165F0" w:rsidRPr="00C165F0" w:rsidRDefault="00C165F0" w:rsidP="00C165F0">
      <w:pPr>
        <w:spacing w:before="100" w:beforeAutospacing="1" w:after="100" w:afterAutospacing="1"/>
        <w:outlineLvl w:val="2"/>
        <w:rPr>
          <w:rFonts w:ascii="Times" w:eastAsia="Times New Roman" w:hAnsi="Times" w:cs="Times New Roman"/>
          <w:b/>
          <w:bCs/>
          <w:sz w:val="27"/>
          <w:szCs w:val="27"/>
          <w:lang w:eastAsia="en-US"/>
        </w:rPr>
      </w:pPr>
      <w:r w:rsidRPr="00C165F0">
        <w:rPr>
          <w:rFonts w:ascii="Times" w:eastAsia="Times New Roman" w:hAnsi="Times" w:cs="Times New Roman"/>
          <w:b/>
          <w:bCs/>
          <w:sz w:val="27"/>
          <w:szCs w:val="27"/>
          <w:lang w:eastAsia="en-US"/>
        </w:rPr>
        <w:t>Focusing on positive thinking</w:t>
      </w:r>
    </w:p>
    <w:p w14:paraId="4C81C20D" w14:textId="77777777" w:rsidR="00C165F0" w:rsidRPr="00C165F0" w:rsidRDefault="00C165F0" w:rsidP="00C165F0">
      <w:pPr>
        <w:spacing w:before="100" w:beforeAutospacing="1" w:after="100" w:afterAutospacing="1"/>
        <w:rPr>
          <w:rFonts w:ascii="Times" w:hAnsi="Times" w:cs="Times New Roman"/>
          <w:lang w:eastAsia="en-US"/>
        </w:rPr>
      </w:pPr>
      <w:r w:rsidRPr="00C165F0">
        <w:rPr>
          <w:rFonts w:ascii="Times" w:hAnsi="Times" w:cs="Times New Roman"/>
          <w:lang w:eastAsia="en-US"/>
        </w:rPr>
        <w:t>You can learn to turn negative thinking into positive thinking. The process is simple, but it does take time and practice — you're creating a new habit, after all. Here are some ways to think and behave in a more positive and optimistic way:</w:t>
      </w:r>
    </w:p>
    <w:p w14:paraId="28FE485D" w14:textId="77777777" w:rsidR="00C165F0" w:rsidRPr="00C165F0" w:rsidRDefault="00C165F0" w:rsidP="00C165F0">
      <w:pPr>
        <w:numPr>
          <w:ilvl w:val="0"/>
          <w:numId w:val="3"/>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b/>
          <w:bCs/>
          <w:lang w:eastAsia="en-US"/>
        </w:rPr>
        <w:t>Identify areas to change.</w:t>
      </w:r>
      <w:r w:rsidRPr="00C165F0">
        <w:rPr>
          <w:rFonts w:ascii="Times" w:eastAsia="Times New Roman" w:hAnsi="Times" w:cs="Times New Roman"/>
          <w:lang w:eastAsia="en-US"/>
        </w:rPr>
        <w:t xml:space="preserve"> If you want to become more optimistic and engage in more positive thinking, first identify areas of your life that you usually think negatively about, whether it's work, your daily commute or a relationship. You can start small by focusing on one area to approach in a more positive way.</w:t>
      </w:r>
    </w:p>
    <w:p w14:paraId="3E2AD0E2" w14:textId="77777777" w:rsidR="00C165F0" w:rsidRPr="00C165F0" w:rsidRDefault="00C165F0" w:rsidP="00C165F0">
      <w:pPr>
        <w:numPr>
          <w:ilvl w:val="0"/>
          <w:numId w:val="3"/>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b/>
          <w:bCs/>
          <w:lang w:eastAsia="en-US"/>
        </w:rPr>
        <w:t>Check yourself.</w:t>
      </w:r>
      <w:r w:rsidRPr="00C165F0">
        <w:rPr>
          <w:rFonts w:ascii="Times" w:eastAsia="Times New Roman" w:hAnsi="Times" w:cs="Times New Roman"/>
          <w:lang w:eastAsia="en-US"/>
        </w:rPr>
        <w:t xml:space="preserve"> Periodically during the day, stop and evaluate what you're thinking. If you find that your thoughts are mainly negative, try to find a way to put a positive spin on them.</w:t>
      </w:r>
    </w:p>
    <w:p w14:paraId="0B9C3151" w14:textId="77777777" w:rsidR="00C165F0" w:rsidRPr="00C165F0" w:rsidRDefault="00C165F0" w:rsidP="00C165F0">
      <w:pPr>
        <w:numPr>
          <w:ilvl w:val="0"/>
          <w:numId w:val="3"/>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b/>
          <w:bCs/>
          <w:lang w:eastAsia="en-US"/>
        </w:rPr>
        <w:t>Be open to humor.</w:t>
      </w:r>
      <w:r w:rsidRPr="00C165F0">
        <w:rPr>
          <w:rFonts w:ascii="Times" w:eastAsia="Times New Roman" w:hAnsi="Times" w:cs="Times New Roman"/>
          <w:lang w:eastAsia="en-US"/>
        </w:rPr>
        <w:t xml:space="preserve"> Give yourself permission to smile or laugh, especially during difficult times. Seek humor in everyday happenings. When you can laugh at life, you feel less stressed.</w:t>
      </w:r>
    </w:p>
    <w:p w14:paraId="021CA148" w14:textId="77777777" w:rsidR="00C165F0" w:rsidRPr="00C165F0" w:rsidRDefault="00C165F0" w:rsidP="00C165F0">
      <w:pPr>
        <w:numPr>
          <w:ilvl w:val="0"/>
          <w:numId w:val="3"/>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b/>
          <w:bCs/>
          <w:lang w:eastAsia="en-US"/>
        </w:rPr>
        <w:t>Follow a healthy lifestyle.</w:t>
      </w:r>
      <w:r w:rsidRPr="00C165F0">
        <w:rPr>
          <w:rFonts w:ascii="Times" w:eastAsia="Times New Roman" w:hAnsi="Times" w:cs="Times New Roman"/>
          <w:lang w:eastAsia="en-US"/>
        </w:rPr>
        <w:t xml:space="preserve"> Aim to exercise for about 30 minutes on most days of the week. You can also break it up into 10-minute chunks of time during the day. Exercise can positively affect mood and reduce stress. Follow a healthy diet to fuel your mind and body. And learn techniques to manage stress.</w:t>
      </w:r>
    </w:p>
    <w:p w14:paraId="1F640B1E" w14:textId="77777777" w:rsidR="00C165F0" w:rsidRPr="00C165F0" w:rsidRDefault="00C165F0" w:rsidP="00C165F0">
      <w:pPr>
        <w:numPr>
          <w:ilvl w:val="0"/>
          <w:numId w:val="3"/>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b/>
          <w:bCs/>
          <w:lang w:eastAsia="en-US"/>
        </w:rPr>
        <w:lastRenderedPageBreak/>
        <w:t>Surround yourself with positive people.</w:t>
      </w:r>
      <w:r w:rsidRPr="00C165F0">
        <w:rPr>
          <w:rFonts w:ascii="Times" w:eastAsia="Times New Roman" w:hAnsi="Times" w:cs="Times New Roman"/>
          <w:lang w:eastAsia="en-US"/>
        </w:rPr>
        <w:t xml:space="preserve"> Make sure those in your life are positive, supportive people you can depend on to give helpful advice and feedback. Negative people may increase your stress level and make you doubt your ability to manage stress in healthy ways.</w:t>
      </w:r>
    </w:p>
    <w:p w14:paraId="5C0B4E13" w14:textId="77777777" w:rsidR="00C165F0" w:rsidRPr="00C165F0" w:rsidRDefault="00C165F0" w:rsidP="00C165F0">
      <w:pPr>
        <w:numPr>
          <w:ilvl w:val="0"/>
          <w:numId w:val="3"/>
        </w:numPr>
        <w:spacing w:before="100" w:beforeAutospacing="1" w:after="100" w:afterAutospacing="1"/>
        <w:rPr>
          <w:rFonts w:ascii="Times" w:eastAsia="Times New Roman" w:hAnsi="Times" w:cs="Times New Roman"/>
          <w:lang w:eastAsia="en-US"/>
        </w:rPr>
      </w:pPr>
      <w:r w:rsidRPr="00C165F0">
        <w:rPr>
          <w:rFonts w:ascii="Times" w:eastAsia="Times New Roman" w:hAnsi="Times" w:cs="Times New Roman"/>
          <w:b/>
          <w:bCs/>
          <w:lang w:eastAsia="en-US"/>
        </w:rPr>
        <w:t>Practice positive self-talk.</w:t>
      </w:r>
      <w:r w:rsidRPr="00C165F0">
        <w:rPr>
          <w:rFonts w:ascii="Times" w:eastAsia="Times New Roman" w:hAnsi="Times" w:cs="Times New Roman"/>
          <w:lang w:eastAsia="en-US"/>
        </w:rPr>
        <w:t xml:space="preserve"> Start by following one simple rule: Don't say anything to yourself that you wouldn't say to anyone else. Be gentle and encouraging with yourself. If a negative thought enters your mind, evaluate it rationally and respond with affirmations of what is good about you. Think about things you're thankful for in your life.</w:t>
      </w:r>
    </w:p>
    <w:p w14:paraId="38BF0705" w14:textId="77777777" w:rsidR="00C165F0" w:rsidRPr="00C165F0" w:rsidRDefault="00C165F0" w:rsidP="00C165F0">
      <w:pPr>
        <w:spacing w:before="100" w:beforeAutospacing="1" w:after="100" w:afterAutospacing="1"/>
        <w:rPr>
          <w:rFonts w:ascii="Times" w:hAnsi="Times" w:cs="Times New Roman"/>
          <w:lang w:eastAsia="en-US"/>
        </w:rPr>
      </w:pPr>
      <w:r w:rsidRPr="00C165F0">
        <w:rPr>
          <w:rFonts w:ascii="Times" w:hAnsi="Times" w:cs="Times New Roman"/>
          <w:lang w:eastAsia="en-US"/>
        </w:rPr>
        <w:t>Here are some examples of negative self-talk and how you can apply a positive thinking twist to them: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6"/>
        <w:gridCol w:w="5964"/>
      </w:tblGrid>
      <w:tr w:rsidR="00C165F0" w:rsidRPr="00C165F0" w14:paraId="40B52C92" w14:textId="77777777" w:rsidTr="00C165F0">
        <w:trPr>
          <w:tblHeader/>
          <w:tblCellSpacing w:w="15" w:type="dxa"/>
        </w:trPr>
        <w:tc>
          <w:tcPr>
            <w:tcW w:w="0" w:type="auto"/>
            <w:gridSpan w:val="2"/>
            <w:tcBorders>
              <w:top w:val="nil"/>
              <w:left w:val="nil"/>
              <w:bottom w:val="nil"/>
              <w:right w:val="nil"/>
            </w:tcBorders>
            <w:vAlign w:val="center"/>
            <w:hideMark/>
          </w:tcPr>
          <w:p w14:paraId="137D15AC" w14:textId="77777777" w:rsidR="00C165F0" w:rsidRPr="00C165F0" w:rsidRDefault="00C165F0" w:rsidP="00C165F0">
            <w:pPr>
              <w:spacing w:after="0"/>
              <w:jc w:val="center"/>
              <w:rPr>
                <w:rFonts w:ascii="Times" w:eastAsia="Times New Roman" w:hAnsi="Times" w:cs="Times New Roman"/>
                <w:lang w:eastAsia="en-US"/>
              </w:rPr>
            </w:pPr>
            <w:r w:rsidRPr="00C165F0">
              <w:rPr>
                <w:rFonts w:ascii="Times" w:eastAsia="Times New Roman" w:hAnsi="Times" w:cs="Times New Roman"/>
                <w:lang w:eastAsia="en-US"/>
              </w:rPr>
              <w:t>Putting positive thinking into practice</w:t>
            </w:r>
          </w:p>
        </w:tc>
      </w:tr>
      <w:tr w:rsidR="00C165F0" w:rsidRPr="00C165F0" w14:paraId="5E96920E" w14:textId="77777777" w:rsidTr="00C165F0">
        <w:trPr>
          <w:tblHeader/>
          <w:tblCellSpacing w:w="15" w:type="dxa"/>
        </w:trPr>
        <w:tc>
          <w:tcPr>
            <w:tcW w:w="0" w:type="auto"/>
            <w:vAlign w:val="center"/>
            <w:hideMark/>
          </w:tcPr>
          <w:p w14:paraId="017BA2A7" w14:textId="77777777" w:rsidR="00C165F0" w:rsidRPr="00C165F0" w:rsidRDefault="00C165F0" w:rsidP="00C165F0">
            <w:pPr>
              <w:spacing w:after="0"/>
              <w:jc w:val="center"/>
              <w:rPr>
                <w:rFonts w:ascii="Times" w:eastAsia="Times New Roman" w:hAnsi="Times" w:cs="Times New Roman"/>
                <w:b/>
                <w:bCs/>
                <w:lang w:eastAsia="en-US"/>
              </w:rPr>
            </w:pPr>
            <w:r w:rsidRPr="00C165F0">
              <w:rPr>
                <w:rFonts w:ascii="Times" w:eastAsia="Times New Roman" w:hAnsi="Times" w:cs="Times New Roman"/>
                <w:b/>
                <w:bCs/>
                <w:lang w:eastAsia="en-US"/>
              </w:rPr>
              <w:t>Negative self-talk</w:t>
            </w:r>
          </w:p>
        </w:tc>
        <w:tc>
          <w:tcPr>
            <w:tcW w:w="0" w:type="auto"/>
            <w:vAlign w:val="center"/>
            <w:hideMark/>
          </w:tcPr>
          <w:p w14:paraId="7F1B8A53" w14:textId="77777777" w:rsidR="00C165F0" w:rsidRPr="00C165F0" w:rsidRDefault="00C165F0" w:rsidP="00C165F0">
            <w:pPr>
              <w:spacing w:after="0"/>
              <w:jc w:val="center"/>
              <w:rPr>
                <w:rFonts w:ascii="Times" w:eastAsia="Times New Roman" w:hAnsi="Times" w:cs="Times New Roman"/>
                <w:b/>
                <w:bCs/>
                <w:lang w:eastAsia="en-US"/>
              </w:rPr>
            </w:pPr>
            <w:r w:rsidRPr="00C165F0">
              <w:rPr>
                <w:rFonts w:ascii="Times" w:eastAsia="Times New Roman" w:hAnsi="Times" w:cs="Times New Roman"/>
                <w:b/>
                <w:bCs/>
                <w:lang w:eastAsia="en-US"/>
              </w:rPr>
              <w:t>Positive thinking</w:t>
            </w:r>
          </w:p>
        </w:tc>
      </w:tr>
      <w:tr w:rsidR="00C165F0" w:rsidRPr="00C165F0" w14:paraId="6DE70B9E" w14:textId="77777777" w:rsidTr="00C165F0">
        <w:trPr>
          <w:tblCellSpacing w:w="15" w:type="dxa"/>
        </w:trPr>
        <w:tc>
          <w:tcPr>
            <w:tcW w:w="0" w:type="auto"/>
            <w:vAlign w:val="center"/>
            <w:hideMark/>
          </w:tcPr>
          <w:p w14:paraId="516E0ADC"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I've never done it before.</w:t>
            </w:r>
          </w:p>
        </w:tc>
        <w:tc>
          <w:tcPr>
            <w:tcW w:w="0" w:type="auto"/>
            <w:vAlign w:val="center"/>
            <w:hideMark/>
          </w:tcPr>
          <w:p w14:paraId="05A389B8"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It's an opportunity to learn something new.</w:t>
            </w:r>
          </w:p>
        </w:tc>
      </w:tr>
      <w:tr w:rsidR="00C165F0" w:rsidRPr="00C165F0" w14:paraId="365584C1" w14:textId="77777777" w:rsidTr="00C165F0">
        <w:trPr>
          <w:tblCellSpacing w:w="15" w:type="dxa"/>
        </w:trPr>
        <w:tc>
          <w:tcPr>
            <w:tcW w:w="0" w:type="auto"/>
            <w:vAlign w:val="center"/>
            <w:hideMark/>
          </w:tcPr>
          <w:p w14:paraId="53B599F1"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It's too complicated.</w:t>
            </w:r>
          </w:p>
        </w:tc>
        <w:tc>
          <w:tcPr>
            <w:tcW w:w="0" w:type="auto"/>
            <w:vAlign w:val="center"/>
            <w:hideMark/>
          </w:tcPr>
          <w:p w14:paraId="78DFA1F7"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I'll tackle it from a different angle.</w:t>
            </w:r>
          </w:p>
        </w:tc>
      </w:tr>
      <w:tr w:rsidR="00C165F0" w:rsidRPr="00C165F0" w14:paraId="30514664" w14:textId="77777777" w:rsidTr="00C165F0">
        <w:trPr>
          <w:tblCellSpacing w:w="15" w:type="dxa"/>
        </w:trPr>
        <w:tc>
          <w:tcPr>
            <w:tcW w:w="0" w:type="auto"/>
            <w:vAlign w:val="center"/>
            <w:hideMark/>
          </w:tcPr>
          <w:p w14:paraId="09D2BC0E"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I don't have the resources.</w:t>
            </w:r>
          </w:p>
        </w:tc>
        <w:tc>
          <w:tcPr>
            <w:tcW w:w="0" w:type="auto"/>
            <w:vAlign w:val="center"/>
            <w:hideMark/>
          </w:tcPr>
          <w:p w14:paraId="748513B0"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Necessity is the mother of invention.</w:t>
            </w:r>
          </w:p>
        </w:tc>
      </w:tr>
      <w:tr w:rsidR="00C165F0" w:rsidRPr="00C165F0" w14:paraId="674F072A" w14:textId="77777777" w:rsidTr="00C165F0">
        <w:trPr>
          <w:tblCellSpacing w:w="15" w:type="dxa"/>
        </w:trPr>
        <w:tc>
          <w:tcPr>
            <w:tcW w:w="0" w:type="auto"/>
            <w:vAlign w:val="center"/>
            <w:hideMark/>
          </w:tcPr>
          <w:p w14:paraId="3906431E"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I'm too lazy to get this done.</w:t>
            </w:r>
          </w:p>
        </w:tc>
        <w:tc>
          <w:tcPr>
            <w:tcW w:w="0" w:type="auto"/>
            <w:vAlign w:val="center"/>
            <w:hideMark/>
          </w:tcPr>
          <w:p w14:paraId="4049B91B"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I wasn't able to fit it into my schedule, but I can re-examine some priorities.</w:t>
            </w:r>
          </w:p>
        </w:tc>
      </w:tr>
      <w:tr w:rsidR="00C165F0" w:rsidRPr="00C165F0" w14:paraId="0CDAFC20" w14:textId="77777777" w:rsidTr="00C165F0">
        <w:trPr>
          <w:tblCellSpacing w:w="15" w:type="dxa"/>
        </w:trPr>
        <w:tc>
          <w:tcPr>
            <w:tcW w:w="0" w:type="auto"/>
            <w:vAlign w:val="center"/>
            <w:hideMark/>
          </w:tcPr>
          <w:p w14:paraId="5DD2C59A"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There's no way it will work.</w:t>
            </w:r>
          </w:p>
        </w:tc>
        <w:tc>
          <w:tcPr>
            <w:tcW w:w="0" w:type="auto"/>
            <w:vAlign w:val="center"/>
            <w:hideMark/>
          </w:tcPr>
          <w:p w14:paraId="79F37BA2"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I can try to make it work.</w:t>
            </w:r>
          </w:p>
        </w:tc>
      </w:tr>
      <w:tr w:rsidR="00C165F0" w:rsidRPr="00C165F0" w14:paraId="275E5A4D" w14:textId="77777777" w:rsidTr="00C165F0">
        <w:trPr>
          <w:tblCellSpacing w:w="15" w:type="dxa"/>
        </w:trPr>
        <w:tc>
          <w:tcPr>
            <w:tcW w:w="0" w:type="auto"/>
            <w:vAlign w:val="center"/>
            <w:hideMark/>
          </w:tcPr>
          <w:p w14:paraId="48071E48"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It's too radical a change.</w:t>
            </w:r>
          </w:p>
        </w:tc>
        <w:tc>
          <w:tcPr>
            <w:tcW w:w="0" w:type="auto"/>
            <w:vAlign w:val="center"/>
            <w:hideMark/>
          </w:tcPr>
          <w:p w14:paraId="54219502"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Let's take a chance.</w:t>
            </w:r>
          </w:p>
        </w:tc>
      </w:tr>
      <w:tr w:rsidR="00C165F0" w:rsidRPr="00C165F0" w14:paraId="43F73C20" w14:textId="77777777" w:rsidTr="00C165F0">
        <w:trPr>
          <w:tblCellSpacing w:w="15" w:type="dxa"/>
        </w:trPr>
        <w:tc>
          <w:tcPr>
            <w:tcW w:w="0" w:type="auto"/>
            <w:vAlign w:val="center"/>
            <w:hideMark/>
          </w:tcPr>
          <w:p w14:paraId="69BAF704"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No one bothers to communicate with me.</w:t>
            </w:r>
          </w:p>
        </w:tc>
        <w:tc>
          <w:tcPr>
            <w:tcW w:w="0" w:type="auto"/>
            <w:vAlign w:val="center"/>
            <w:hideMark/>
          </w:tcPr>
          <w:p w14:paraId="44A33363"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I'll see if I can open the channels of communication.</w:t>
            </w:r>
          </w:p>
        </w:tc>
      </w:tr>
      <w:tr w:rsidR="00C165F0" w:rsidRPr="00C165F0" w14:paraId="0AC67C06" w14:textId="77777777" w:rsidTr="00C165F0">
        <w:trPr>
          <w:tblCellSpacing w:w="15" w:type="dxa"/>
        </w:trPr>
        <w:tc>
          <w:tcPr>
            <w:tcW w:w="0" w:type="auto"/>
            <w:vAlign w:val="center"/>
            <w:hideMark/>
          </w:tcPr>
          <w:p w14:paraId="7ECA6552"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I'm not going to get any better at this.</w:t>
            </w:r>
          </w:p>
        </w:tc>
        <w:tc>
          <w:tcPr>
            <w:tcW w:w="0" w:type="auto"/>
            <w:vAlign w:val="center"/>
            <w:hideMark/>
          </w:tcPr>
          <w:p w14:paraId="359E08DB" w14:textId="77777777" w:rsidR="00C165F0" w:rsidRPr="00C165F0" w:rsidRDefault="00C165F0" w:rsidP="00C165F0">
            <w:pPr>
              <w:spacing w:after="0"/>
              <w:rPr>
                <w:rFonts w:ascii="Times" w:eastAsia="Times New Roman" w:hAnsi="Times" w:cs="Times New Roman"/>
                <w:lang w:eastAsia="en-US"/>
              </w:rPr>
            </w:pPr>
            <w:r w:rsidRPr="00C165F0">
              <w:rPr>
                <w:rFonts w:ascii="Times" w:eastAsia="Times New Roman" w:hAnsi="Times" w:cs="Times New Roman"/>
                <w:lang w:eastAsia="en-US"/>
              </w:rPr>
              <w:t>I'll give it another try.</w:t>
            </w:r>
          </w:p>
        </w:tc>
      </w:tr>
    </w:tbl>
    <w:p w14:paraId="7B90AA13" w14:textId="77777777" w:rsidR="00C165F0" w:rsidRPr="00C165F0" w:rsidRDefault="00C165F0" w:rsidP="00C165F0">
      <w:pPr>
        <w:spacing w:before="100" w:beforeAutospacing="1" w:after="100" w:afterAutospacing="1"/>
        <w:outlineLvl w:val="2"/>
        <w:rPr>
          <w:rFonts w:ascii="Times" w:eastAsia="Times New Roman" w:hAnsi="Times" w:cs="Times New Roman"/>
          <w:b/>
          <w:bCs/>
          <w:sz w:val="27"/>
          <w:szCs w:val="27"/>
          <w:lang w:eastAsia="en-US"/>
        </w:rPr>
      </w:pPr>
      <w:r w:rsidRPr="00C165F0">
        <w:rPr>
          <w:rFonts w:ascii="Times" w:eastAsia="Times New Roman" w:hAnsi="Times" w:cs="Times New Roman"/>
          <w:b/>
          <w:bCs/>
          <w:sz w:val="27"/>
          <w:szCs w:val="27"/>
          <w:lang w:eastAsia="en-US"/>
        </w:rPr>
        <w:t>Practicing positive thinking every day</w:t>
      </w:r>
    </w:p>
    <w:p w14:paraId="77D98812" w14:textId="77777777" w:rsidR="00C165F0" w:rsidRPr="00C165F0" w:rsidRDefault="00C165F0" w:rsidP="00C165F0">
      <w:pPr>
        <w:spacing w:before="100" w:beforeAutospacing="1" w:after="100" w:afterAutospacing="1"/>
        <w:rPr>
          <w:rFonts w:ascii="Times" w:hAnsi="Times" w:cs="Times New Roman"/>
          <w:lang w:eastAsia="en-US"/>
        </w:rPr>
      </w:pPr>
      <w:r w:rsidRPr="00C165F0">
        <w:rPr>
          <w:rFonts w:ascii="Times" w:hAnsi="Times" w:cs="Times New Roman"/>
          <w:lang w:eastAsia="en-US"/>
        </w:rPr>
        <w:t>If you tend to have a negative outlook, don't expect to become an optimist overnight. But with practice, eventually your self-talk will contain less self-criticism and more self-acceptance. You may also become less critical of the world around you.</w:t>
      </w:r>
    </w:p>
    <w:p w14:paraId="6F460D67" w14:textId="77777777" w:rsidR="00C165F0" w:rsidRPr="00C165F0" w:rsidRDefault="00C165F0" w:rsidP="00C165F0">
      <w:pPr>
        <w:spacing w:before="100" w:beforeAutospacing="1" w:after="100" w:afterAutospacing="1"/>
        <w:rPr>
          <w:rFonts w:ascii="Times" w:hAnsi="Times" w:cs="Times New Roman"/>
          <w:lang w:eastAsia="en-US"/>
        </w:rPr>
      </w:pPr>
      <w:r w:rsidRPr="00C165F0">
        <w:rPr>
          <w:rFonts w:ascii="Times" w:hAnsi="Times" w:cs="Times New Roman"/>
          <w:lang w:eastAsia="en-US"/>
        </w:rPr>
        <w:t>When your state of mind is generally optimistic, you're better able to handle everyday stress in a more constructive way. That ability may contribute to the widely observed health benefits of positive thinking.</w:t>
      </w:r>
    </w:p>
    <w:p w14:paraId="7E1DF371" w14:textId="77777777" w:rsidR="00720253" w:rsidRPr="00C36D64" w:rsidRDefault="00720253" w:rsidP="00720253">
      <w:pPr>
        <w:jc w:val="center"/>
        <w:rPr>
          <w:b/>
          <w:i/>
          <w:sz w:val="40"/>
          <w:szCs w:val="40"/>
          <w:u w:val="double"/>
        </w:rPr>
      </w:pPr>
      <w:r w:rsidRPr="00C36D64">
        <w:rPr>
          <w:b/>
          <w:i/>
          <w:sz w:val="40"/>
          <w:szCs w:val="40"/>
          <w:u w:val="double"/>
        </w:rPr>
        <w:t>THINKING POSITIVE THOUGHTS IS HEALTHIER THAN NEGATIVE THOUGHTS!</w:t>
      </w:r>
    </w:p>
    <w:p w14:paraId="6D7D13CA" w14:textId="77777777" w:rsidR="00A31575" w:rsidRDefault="00A31575"/>
    <w:p w14:paraId="76B19068" w14:textId="77777777" w:rsidR="00F17733" w:rsidRDefault="00F17733">
      <w:r>
        <w:br w:type="page"/>
      </w:r>
    </w:p>
    <w:p w14:paraId="5DFD5C59" w14:textId="52FDB6DD" w:rsidR="00720253" w:rsidRDefault="00F17733">
      <w:pPr>
        <w:rPr>
          <w:u w:val="single"/>
        </w:rPr>
      </w:pPr>
      <w:r>
        <w:lastRenderedPageBreak/>
        <w:t xml:space="preserve">Assignment for Tuesday, </w:t>
      </w:r>
      <w:r w:rsidR="006F6AF6">
        <w:t>10/23</w:t>
      </w:r>
      <w:r>
        <w:t>/1</w:t>
      </w:r>
      <w:r w:rsidR="00560759">
        <w:t>9</w:t>
      </w:r>
      <w:r>
        <w:tab/>
      </w:r>
      <w:r>
        <w:tab/>
        <w:t xml:space="preserve">Name:  </w:t>
      </w:r>
      <w:r>
        <w:rPr>
          <w:u w:val="single"/>
        </w:rPr>
        <w:tab/>
      </w:r>
      <w:r>
        <w:rPr>
          <w:u w:val="single"/>
        </w:rPr>
        <w:tab/>
      </w:r>
      <w:r>
        <w:rPr>
          <w:u w:val="single"/>
        </w:rPr>
        <w:tab/>
      </w:r>
      <w:r>
        <w:rPr>
          <w:u w:val="single"/>
        </w:rPr>
        <w:tab/>
      </w:r>
      <w:r>
        <w:rPr>
          <w:u w:val="single"/>
        </w:rPr>
        <w:tab/>
      </w:r>
    </w:p>
    <w:p w14:paraId="14FDCF0F" w14:textId="77777777" w:rsidR="00F17733" w:rsidRPr="00F17733" w:rsidRDefault="00F17733"/>
    <w:p w14:paraId="139C877F" w14:textId="597A0CA8" w:rsidR="00F17733" w:rsidRDefault="00F17733" w:rsidP="00F17733">
      <w:pPr>
        <w:pStyle w:val="ListParagraph"/>
        <w:numPr>
          <w:ilvl w:val="0"/>
          <w:numId w:val="4"/>
        </w:numPr>
      </w:pPr>
      <w:r>
        <w:t>What are three take-aways that you think have value from the above information?</w:t>
      </w:r>
    </w:p>
    <w:p w14:paraId="05A63848" w14:textId="77777777" w:rsidR="00F17733" w:rsidRDefault="00F17733" w:rsidP="00F17733"/>
    <w:p w14:paraId="6E519C43" w14:textId="77777777" w:rsidR="00F17733" w:rsidRDefault="00F17733" w:rsidP="00F17733"/>
    <w:p w14:paraId="4BE49F04" w14:textId="77777777" w:rsidR="00F17733" w:rsidRDefault="00F17733" w:rsidP="00F17733"/>
    <w:p w14:paraId="1CB52CDB" w14:textId="77777777" w:rsidR="00F17733" w:rsidRDefault="00F17733" w:rsidP="00F17733"/>
    <w:p w14:paraId="3D8452CE" w14:textId="232E73DE" w:rsidR="00F17733" w:rsidRDefault="00F17733" w:rsidP="00F17733">
      <w:pPr>
        <w:pStyle w:val="ListParagraph"/>
        <w:numPr>
          <w:ilvl w:val="0"/>
          <w:numId w:val="4"/>
        </w:numPr>
      </w:pPr>
      <w:r>
        <w:t>Is there an area in your life where you recognize that you use negative self-talk?</w:t>
      </w:r>
    </w:p>
    <w:p w14:paraId="6D867D36" w14:textId="77777777" w:rsidR="00F17733" w:rsidRDefault="00F17733" w:rsidP="00F17733"/>
    <w:p w14:paraId="5DF8819D" w14:textId="77777777" w:rsidR="00F17733" w:rsidRDefault="00F17733" w:rsidP="00F17733"/>
    <w:p w14:paraId="219159F9" w14:textId="77777777" w:rsidR="00F17733" w:rsidRDefault="00F17733" w:rsidP="00F17733"/>
    <w:p w14:paraId="60357B8C" w14:textId="77777777" w:rsidR="00F17733" w:rsidRDefault="00F17733" w:rsidP="00F17733"/>
    <w:p w14:paraId="7ED19EBE" w14:textId="77777777" w:rsidR="00F17733" w:rsidRDefault="00F17733" w:rsidP="00F17733"/>
    <w:p w14:paraId="18698560" w14:textId="481FC3C5" w:rsidR="00F17733" w:rsidRDefault="00F17733" w:rsidP="00F17733">
      <w:pPr>
        <w:pStyle w:val="ListParagraph"/>
        <w:numPr>
          <w:ilvl w:val="0"/>
          <w:numId w:val="4"/>
        </w:numPr>
      </w:pPr>
      <w:r>
        <w:t>How can you use this information in this math class?</w:t>
      </w:r>
    </w:p>
    <w:p w14:paraId="702D23DA" w14:textId="77777777" w:rsidR="00F17733" w:rsidRDefault="00F17733" w:rsidP="00F17733"/>
    <w:p w14:paraId="5F713EDA" w14:textId="77777777" w:rsidR="00F17733" w:rsidRDefault="00F17733" w:rsidP="00F17733"/>
    <w:p w14:paraId="16852CD4" w14:textId="77777777" w:rsidR="00F17733" w:rsidRDefault="00F17733" w:rsidP="00F17733"/>
    <w:p w14:paraId="0E158F9E" w14:textId="77777777" w:rsidR="00F17733" w:rsidRDefault="00F17733" w:rsidP="00F17733"/>
    <w:p w14:paraId="6C3368A0" w14:textId="77777777" w:rsidR="00F17733" w:rsidRDefault="00F17733" w:rsidP="00F17733"/>
    <w:p w14:paraId="0B41C63A" w14:textId="77777777" w:rsidR="00F17733" w:rsidRDefault="00F17733" w:rsidP="00F17733"/>
    <w:p w14:paraId="4AC3ED03" w14:textId="3434FF26" w:rsidR="00F17733" w:rsidRDefault="00F17733" w:rsidP="00F17733">
      <w:pPr>
        <w:pStyle w:val="ListParagraph"/>
        <w:numPr>
          <w:ilvl w:val="0"/>
          <w:numId w:val="4"/>
        </w:numPr>
      </w:pPr>
      <w:r>
        <w:t>Any other thoughts or comments about this topic or positive mental attitudes?</w:t>
      </w:r>
    </w:p>
    <w:sectPr w:rsidR="00F17733" w:rsidSect="00F177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6B87"/>
    <w:multiLevelType w:val="multilevel"/>
    <w:tmpl w:val="CC96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36C29"/>
    <w:multiLevelType w:val="hybridMultilevel"/>
    <w:tmpl w:val="5FFC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C01B9"/>
    <w:multiLevelType w:val="multilevel"/>
    <w:tmpl w:val="87F0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54DF1"/>
    <w:multiLevelType w:val="multilevel"/>
    <w:tmpl w:val="AF2E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F0"/>
    <w:rsid w:val="0034124F"/>
    <w:rsid w:val="00560759"/>
    <w:rsid w:val="006F6AF6"/>
    <w:rsid w:val="00720253"/>
    <w:rsid w:val="00A31575"/>
    <w:rsid w:val="00C165F0"/>
    <w:rsid w:val="00C36D64"/>
    <w:rsid w:val="00C7640F"/>
    <w:rsid w:val="00F177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2702D"/>
  <w15:docId w15:val="{76835480-B4C4-4EFF-A657-CDDBF6A6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65F0"/>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C165F0"/>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5F0"/>
    <w:rPr>
      <w:rFonts w:ascii="Times" w:hAnsi="Times"/>
      <w:b/>
      <w:bCs/>
      <w:sz w:val="36"/>
      <w:szCs w:val="36"/>
      <w:lang w:eastAsia="en-US"/>
    </w:rPr>
  </w:style>
  <w:style w:type="character" w:customStyle="1" w:styleId="Heading3Char">
    <w:name w:val="Heading 3 Char"/>
    <w:basedOn w:val="DefaultParagraphFont"/>
    <w:link w:val="Heading3"/>
    <w:uiPriority w:val="9"/>
    <w:rsid w:val="00C165F0"/>
    <w:rPr>
      <w:rFonts w:ascii="Times" w:hAnsi="Times"/>
      <w:b/>
      <w:bCs/>
      <w:sz w:val="27"/>
      <w:szCs w:val="27"/>
      <w:lang w:eastAsia="en-US"/>
    </w:rPr>
  </w:style>
  <w:style w:type="paragraph" w:styleId="NormalWeb">
    <w:name w:val="Normal (Web)"/>
    <w:basedOn w:val="Normal"/>
    <w:uiPriority w:val="99"/>
    <w:semiHidden/>
    <w:unhideWhenUsed/>
    <w:rsid w:val="00C165F0"/>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C165F0"/>
    <w:rPr>
      <w:color w:val="0000FF"/>
      <w:u w:val="single"/>
    </w:rPr>
  </w:style>
  <w:style w:type="character" w:styleId="Strong">
    <w:name w:val="Strong"/>
    <w:basedOn w:val="DefaultParagraphFont"/>
    <w:uiPriority w:val="22"/>
    <w:qFormat/>
    <w:rsid w:val="00C165F0"/>
    <w:rPr>
      <w:b/>
      <w:bCs/>
    </w:rPr>
  </w:style>
  <w:style w:type="paragraph" w:styleId="ListParagraph">
    <w:name w:val="List Paragraph"/>
    <w:basedOn w:val="Normal"/>
    <w:uiPriority w:val="34"/>
    <w:qFormat/>
    <w:rsid w:val="00F17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633935">
      <w:bodyDiv w:val="1"/>
      <w:marLeft w:val="0"/>
      <w:marRight w:val="0"/>
      <w:marTop w:val="0"/>
      <w:marBottom w:val="0"/>
      <w:divBdr>
        <w:top w:val="none" w:sz="0" w:space="0" w:color="auto"/>
        <w:left w:val="none" w:sz="0" w:space="0" w:color="auto"/>
        <w:bottom w:val="none" w:sz="0" w:space="0" w:color="auto"/>
        <w:right w:val="none" w:sz="0" w:space="0" w:color="auto"/>
      </w:divBdr>
      <w:divsChild>
        <w:div w:id="769817801">
          <w:marLeft w:val="0"/>
          <w:marRight w:val="0"/>
          <w:marTop w:val="0"/>
          <w:marBottom w:val="0"/>
          <w:divBdr>
            <w:top w:val="none" w:sz="0" w:space="0" w:color="auto"/>
            <w:left w:val="none" w:sz="0" w:space="0" w:color="auto"/>
            <w:bottom w:val="none" w:sz="0" w:space="0" w:color="auto"/>
            <w:right w:val="none" w:sz="0" w:space="0" w:color="auto"/>
          </w:divBdr>
        </w:div>
      </w:divsChild>
    </w:div>
    <w:div w:id="1474787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yoclinic.org/about-this-site/welc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Jefferson Community &amp; Technical College</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Ackerman</dc:creator>
  <cp:keywords/>
  <dc:description/>
  <cp:lastModifiedBy>Ackerman, Jennifer (Jefferson)</cp:lastModifiedBy>
  <cp:revision>4</cp:revision>
  <dcterms:created xsi:type="dcterms:W3CDTF">2018-01-25T17:22:00Z</dcterms:created>
  <dcterms:modified xsi:type="dcterms:W3CDTF">2020-10-19T02:54:00Z</dcterms:modified>
</cp:coreProperties>
</file>